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90" w:type="dxa"/>
        <w:tblInd w:w="-6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61"/>
        <w:gridCol w:w="3697"/>
        <w:gridCol w:w="7032"/>
      </w:tblGrid>
      <w:tr w:rsidR="005C037B" w:rsidRPr="002F119C" w14:paraId="35D36119" w14:textId="77777777" w:rsidTr="002F119C">
        <w:trPr>
          <w:tblHeader/>
        </w:trPr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33F829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bookmarkStart w:id="0" w:name="OLE_LINK2"/>
            <w:bookmarkStart w:id="1" w:name="OLE_LINK1"/>
            <w:bookmarkEnd w:id="0"/>
            <w:bookmarkEnd w:id="1"/>
            <w:r w:rsidRPr="002F119C">
              <w:rPr>
                <w:rFonts w:ascii="Arial Narrow" w:hAnsi="Arial Narrow" w:cs="Calibri"/>
                <w:b/>
                <w:bCs/>
                <w:sz w:val="22"/>
                <w:szCs w:val="22"/>
              </w:rPr>
              <w:t>Statement of general policy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C401C2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2F119C">
              <w:rPr>
                <w:rFonts w:ascii="Arial Narrow" w:hAnsi="Arial Narrow" w:cs="Calibri"/>
                <w:b/>
                <w:bCs/>
                <w:sz w:val="22"/>
                <w:szCs w:val="22"/>
              </w:rPr>
              <w:t>Responsibility of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84202F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2F119C">
              <w:rPr>
                <w:rFonts w:ascii="Arial Narrow" w:hAnsi="Arial Narrow" w:cs="Calibri"/>
                <w:b/>
                <w:bCs/>
                <w:sz w:val="22"/>
                <w:szCs w:val="22"/>
              </w:rPr>
              <w:t>Action / Arrangements</w:t>
            </w:r>
          </w:p>
        </w:tc>
      </w:tr>
      <w:tr w:rsidR="005C037B" w:rsidRPr="002F119C" w14:paraId="4E6BD55B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D480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To prevent accidents and cases of activity-related ill health and provide adequate control of health and safety risks arising from hall activities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F2DE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eastAsia="Calibri" w:hAnsi="Arial Narrow" w:cs="Calibri"/>
              </w:rPr>
              <w:t>Bishop Sutton Village Hall</w:t>
            </w:r>
            <w:r w:rsidRPr="002F119C">
              <w:rPr>
                <w:rFonts w:ascii="Arial Narrow" w:hAnsi="Arial Narrow" w:cs="Calibri"/>
              </w:rPr>
              <w:t xml:space="preserve"> Management Committee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E33F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See Safe systems of work</w:t>
            </w:r>
          </w:p>
        </w:tc>
      </w:tr>
      <w:tr w:rsidR="005C037B" w:rsidRPr="002F119C" w14:paraId="51680881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EC70" w14:textId="2E1EB8AA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To provide adequate training to ensure committee members, employees and volunteers are competent to do their work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922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eastAsia="Calibri" w:hAnsi="Arial Narrow" w:cs="Calibri"/>
              </w:rPr>
              <w:t xml:space="preserve">Bishop Sutton Village Hall </w:t>
            </w:r>
            <w:r w:rsidRPr="002F119C">
              <w:rPr>
                <w:rFonts w:ascii="Arial Narrow" w:hAnsi="Arial Narrow" w:cs="Calibri"/>
              </w:rPr>
              <w:t>Management Committee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D340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Ongoing</w:t>
            </w:r>
          </w:p>
        </w:tc>
      </w:tr>
      <w:tr w:rsidR="005C037B" w:rsidRPr="002F119C" w14:paraId="4BB23DB9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16EE" w14:textId="788CB4E5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To engage and consult with hall hirers on health and safety conditions and provide advice and supervision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B68AC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eastAsia="Calibri" w:hAnsi="Arial Narrow" w:cs="Calibri"/>
              </w:rPr>
              <w:t>Bishop Sutton Village Hall</w:t>
            </w:r>
            <w:r w:rsidRPr="002F119C">
              <w:rPr>
                <w:rFonts w:ascii="Arial Narrow" w:hAnsi="Arial Narrow" w:cs="Calibri"/>
              </w:rPr>
              <w:t xml:space="preserve"> Management Committee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81E1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AGM</w:t>
            </w:r>
          </w:p>
        </w:tc>
      </w:tr>
      <w:tr w:rsidR="005C037B" w:rsidRPr="002F119C" w14:paraId="3A6EE637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14:paraId="0FF6C9C3" w14:textId="1EDF2686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To implement emergency procedures - evacuation in case of fire or other significant incident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14:paraId="09A6FDD5" w14:textId="77777777" w:rsidR="005C037B" w:rsidRPr="002F119C" w:rsidRDefault="00000000">
            <w:pPr>
              <w:widowControl w:val="0"/>
              <w:rPr>
                <w:rFonts w:ascii="Arial Narrow" w:hAnsi="Arial Narrow"/>
              </w:rPr>
            </w:pPr>
            <w:r w:rsidRPr="002F119C">
              <w:rPr>
                <w:rFonts w:ascii="Arial Narrow" w:eastAsia="Calibri" w:hAnsi="Arial Narrow" w:cs="Calibri"/>
              </w:rPr>
              <w:t>Bishop Sutton Village Hall</w:t>
            </w:r>
            <w:r w:rsidRPr="002F119C">
              <w:rPr>
                <w:rFonts w:ascii="Arial Narrow" w:hAnsi="Arial Narrow" w:cs="Calibri"/>
              </w:rPr>
              <w:t xml:space="preserve"> Management Committee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bottom w:w="0" w:type="dxa"/>
            </w:tcMar>
          </w:tcPr>
          <w:p w14:paraId="66648C80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Complete</w:t>
            </w:r>
          </w:p>
        </w:tc>
      </w:tr>
    </w:tbl>
    <w:p w14:paraId="4B828C0B" w14:textId="77777777" w:rsidR="005C037B" w:rsidRPr="002F119C" w:rsidRDefault="005C037B">
      <w:pPr>
        <w:rPr>
          <w:rFonts w:ascii="Arial Narrow" w:hAnsi="Arial Narrow"/>
        </w:rPr>
        <w:sectPr w:rsidR="005C037B" w:rsidRPr="002F119C" w:rsidSect="00075476">
          <w:headerReference w:type="default" r:id="rId7"/>
          <w:footerReference w:type="default" r:id="rId8"/>
          <w:pgSz w:w="16838" w:h="11906" w:orient="landscape"/>
          <w:pgMar w:top="1728" w:right="432" w:bottom="1155" w:left="432" w:header="0" w:footer="432" w:gutter="0"/>
          <w:cols w:space="720"/>
          <w:formProt w:val="0"/>
          <w:docGrid w:linePitch="360"/>
        </w:sectPr>
      </w:pPr>
    </w:p>
    <w:tbl>
      <w:tblPr>
        <w:tblW w:w="16090" w:type="dxa"/>
        <w:tblInd w:w="-63" w:type="dxa"/>
        <w:tblLayout w:type="fixed"/>
        <w:tblCellMar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61"/>
        <w:gridCol w:w="3697"/>
        <w:gridCol w:w="7032"/>
      </w:tblGrid>
      <w:tr w:rsidR="005C037B" w:rsidRPr="002F119C" w14:paraId="41D3C635" w14:textId="77777777">
        <w:tc>
          <w:tcPr>
            <w:tcW w:w="5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6772" w14:textId="77777777" w:rsidR="005C037B" w:rsidRPr="002F119C" w:rsidRDefault="005C037B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7E5F" w14:textId="77777777" w:rsidR="005C037B" w:rsidRPr="002F119C" w:rsidRDefault="005C037B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  <w:tc>
          <w:tcPr>
            <w:tcW w:w="7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C2F2" w14:textId="77777777" w:rsidR="005C037B" w:rsidRPr="002F119C" w:rsidRDefault="005C037B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</w:tc>
      </w:tr>
    </w:tbl>
    <w:p w14:paraId="7467C8AD" w14:textId="77777777" w:rsidR="005C037B" w:rsidRPr="002F119C" w:rsidRDefault="005C037B">
      <w:pPr>
        <w:rPr>
          <w:rFonts w:ascii="Arial Narrow" w:hAnsi="Arial Narrow"/>
        </w:rPr>
      </w:pPr>
    </w:p>
    <w:p w14:paraId="4C8A847E" w14:textId="77777777" w:rsidR="005C037B" w:rsidRPr="002F119C" w:rsidRDefault="005C037B">
      <w:pPr>
        <w:rPr>
          <w:rFonts w:ascii="Arial Narrow" w:hAnsi="Arial Narrow"/>
        </w:rPr>
        <w:sectPr w:rsidR="005C037B" w:rsidRPr="002F119C" w:rsidSect="00075476">
          <w:type w:val="continuous"/>
          <w:pgSz w:w="16838" w:h="11906" w:orient="landscape"/>
          <w:pgMar w:top="1728" w:right="432" w:bottom="1155" w:left="432" w:header="0" w:footer="432" w:gutter="0"/>
          <w:cols w:space="720"/>
          <w:formProt w:val="0"/>
          <w:docGrid w:linePitch="360"/>
        </w:sectPr>
      </w:pPr>
    </w:p>
    <w:tbl>
      <w:tblPr>
        <w:tblW w:w="16090" w:type="dxa"/>
        <w:tblInd w:w="-6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61"/>
        <w:gridCol w:w="3697"/>
        <w:gridCol w:w="7032"/>
      </w:tblGrid>
      <w:tr w:rsidR="005C037B" w:rsidRPr="002F119C" w14:paraId="0D54ACEA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A21F" w14:textId="0AEE03BF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To maintain safe and healthy working conditions, provide and maintain plant, equipment and machinery and ensure safe storage/use of substances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82FD" w14:textId="77777777" w:rsidR="005C037B" w:rsidRPr="002F119C" w:rsidRDefault="00000000">
            <w:pPr>
              <w:widowControl w:val="0"/>
              <w:rPr>
                <w:rFonts w:ascii="Arial Narrow" w:hAnsi="Arial Narrow"/>
              </w:rPr>
            </w:pPr>
            <w:r w:rsidRPr="002F119C">
              <w:rPr>
                <w:rFonts w:ascii="Arial Narrow" w:eastAsia="Calibri" w:hAnsi="Arial Narrow" w:cs="Calibri"/>
              </w:rPr>
              <w:t>Bishop Sutton Village Hall</w:t>
            </w:r>
            <w:r w:rsidRPr="002F119C">
              <w:rPr>
                <w:rFonts w:ascii="Arial Narrow" w:hAnsi="Arial Narrow" w:cs="Calibri"/>
              </w:rPr>
              <w:t xml:space="preserve"> Management Committee 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E3FA" w14:textId="77777777" w:rsidR="005C037B" w:rsidRPr="002F119C" w:rsidRDefault="00000000">
            <w:pPr>
              <w:widowControl w:val="0"/>
              <w:rPr>
                <w:rFonts w:ascii="Arial Narrow" w:hAnsi="Arial Narrow" w:cs="Calibri"/>
              </w:rPr>
            </w:pPr>
            <w:r w:rsidRPr="002F119C">
              <w:rPr>
                <w:rFonts w:ascii="Arial Narrow" w:hAnsi="Arial Narrow" w:cs="Calibri"/>
              </w:rPr>
              <w:t>Ongoing</w:t>
            </w:r>
          </w:p>
        </w:tc>
      </w:tr>
    </w:tbl>
    <w:p w14:paraId="047A49BE" w14:textId="77777777" w:rsidR="005C037B" w:rsidRPr="002F119C" w:rsidRDefault="005C037B">
      <w:pPr>
        <w:rPr>
          <w:rFonts w:ascii="Arial Narrow" w:hAnsi="Arial Narrow" w:cs="Calibri"/>
        </w:rPr>
      </w:pPr>
    </w:p>
    <w:p w14:paraId="626BA6BF" w14:textId="77777777" w:rsidR="005C037B" w:rsidRPr="002F119C" w:rsidRDefault="005C037B">
      <w:pPr>
        <w:rPr>
          <w:rFonts w:ascii="Arial Narrow" w:hAnsi="Arial Narrow"/>
        </w:rPr>
      </w:pPr>
    </w:p>
    <w:p w14:paraId="56E8CFBB" w14:textId="77777777" w:rsidR="005C037B" w:rsidRPr="002F119C" w:rsidRDefault="005C037B">
      <w:pPr>
        <w:rPr>
          <w:rFonts w:ascii="Arial Narrow" w:hAnsi="Arial Narrow"/>
        </w:rPr>
        <w:sectPr w:rsidR="005C037B" w:rsidRPr="002F119C" w:rsidSect="00075476">
          <w:type w:val="continuous"/>
          <w:pgSz w:w="16838" w:h="11906" w:orient="landscape"/>
          <w:pgMar w:top="1728" w:right="432" w:bottom="1155" w:left="432" w:header="0" w:footer="432" w:gutter="0"/>
          <w:cols w:space="720"/>
          <w:formProt w:val="0"/>
          <w:docGrid w:linePitch="360"/>
        </w:sectPr>
      </w:pPr>
    </w:p>
    <w:p w14:paraId="3C760F1A" w14:textId="77777777" w:rsidR="005C037B" w:rsidRPr="002F119C" w:rsidRDefault="005C037B">
      <w:pPr>
        <w:rPr>
          <w:rFonts w:ascii="Arial Narrow" w:hAnsi="Arial Narrow" w:cs="Calibri"/>
        </w:rPr>
      </w:pPr>
    </w:p>
    <w:p w14:paraId="182E2DF1" w14:textId="77777777" w:rsidR="005C037B" w:rsidRPr="002F119C" w:rsidRDefault="005C037B">
      <w:pPr>
        <w:rPr>
          <w:rFonts w:ascii="Arial Narrow" w:hAnsi="Arial Narrow"/>
        </w:rPr>
        <w:sectPr w:rsidR="005C037B" w:rsidRPr="002F119C" w:rsidSect="00075476">
          <w:type w:val="continuous"/>
          <w:pgSz w:w="16838" w:h="11906" w:orient="landscape"/>
          <w:pgMar w:top="1728" w:right="432" w:bottom="1155" w:left="432" w:header="0" w:footer="432" w:gutter="0"/>
          <w:cols w:space="720"/>
          <w:formProt w:val="0"/>
          <w:docGrid w:linePitch="360"/>
        </w:sectPr>
      </w:pPr>
    </w:p>
    <w:tbl>
      <w:tblPr>
        <w:tblW w:w="16090" w:type="dxa"/>
        <w:tblInd w:w="-63" w:type="dxa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361"/>
        <w:gridCol w:w="3575"/>
        <w:gridCol w:w="930"/>
        <w:gridCol w:w="1892"/>
        <w:gridCol w:w="4332"/>
      </w:tblGrid>
      <w:tr w:rsidR="005C037B" w:rsidRPr="002F119C" w14:paraId="6ADDCC01" w14:textId="77777777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33B1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 xml:space="preserve">Signed: </w:t>
            </w:r>
          </w:p>
          <w:p w14:paraId="62BCEF88" w14:textId="77777777" w:rsidR="005C037B" w:rsidRPr="002F119C" w:rsidRDefault="005C037B">
            <w:pPr>
              <w:widowControl w:val="0"/>
              <w:rPr>
                <w:rFonts w:ascii="Arial Narrow" w:hAnsi="Arial Narrow" w:cs="Calibri"/>
              </w:rPr>
            </w:pPr>
          </w:p>
          <w:p w14:paraId="053E1345" w14:textId="0BEF562D" w:rsidR="005C037B" w:rsidRPr="002F119C" w:rsidRDefault="005C037B">
            <w:pPr>
              <w:widowControl w:val="0"/>
              <w:rPr>
                <w:rFonts w:ascii="Arial Narrow" w:hAnsi="Arial Narrow" w:cs="Calibri"/>
              </w:rPr>
            </w:pPr>
          </w:p>
          <w:p w14:paraId="3975EFE5" w14:textId="77777777" w:rsidR="005C037B" w:rsidRPr="002F119C" w:rsidRDefault="005C037B">
            <w:pPr>
              <w:widowControl w:val="0"/>
              <w:rPr>
                <w:rFonts w:ascii="Arial Narrow" w:hAnsi="Arial Narrow" w:cs="Calibri"/>
              </w:rPr>
            </w:pP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F602" w14:textId="3CD6151E" w:rsidR="005C037B" w:rsidRPr="002F119C" w:rsidRDefault="002F119C">
            <w:pPr>
              <w:widowControl w:val="0"/>
              <w:snapToGri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  <w:noProof/>
              </w:rPr>
              <w:drawing>
                <wp:inline distT="0" distB="0" distL="0" distR="0" wp14:anchorId="7BF4F8AF" wp14:editId="7FF55B24">
                  <wp:extent cx="1447800" cy="965200"/>
                  <wp:effectExtent l="0" t="0" r="0" b="0"/>
                  <wp:docPr id="5359022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02292" name="Picture 53590229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B86A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>Date:</w:t>
            </w:r>
          </w:p>
        </w:tc>
        <w:tc>
          <w:tcPr>
            <w:tcW w:w="6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74FD" w14:textId="77777777" w:rsidR="002F119C" w:rsidRDefault="002F119C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  <w:p w14:paraId="12C3E0BE" w14:textId="77777777" w:rsidR="002F119C" w:rsidRDefault="002F119C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  <w:p w14:paraId="112ED4FD" w14:textId="77777777" w:rsidR="002F119C" w:rsidRDefault="002F119C">
            <w:pPr>
              <w:widowControl w:val="0"/>
              <w:snapToGrid w:val="0"/>
              <w:rPr>
                <w:rFonts w:ascii="Arial Narrow" w:hAnsi="Arial Narrow" w:cs="Calibri"/>
              </w:rPr>
            </w:pPr>
          </w:p>
          <w:p w14:paraId="6B31A6ED" w14:textId="7F91A333" w:rsidR="005C037B" w:rsidRPr="002F119C" w:rsidRDefault="002F119C">
            <w:pPr>
              <w:widowControl w:val="0"/>
              <w:snapToGrid w:val="0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</w:t>
            </w:r>
            <w:r w:rsidRPr="002F119C">
              <w:rPr>
                <w:rFonts w:ascii="Arial Narrow" w:hAnsi="Arial Narrow" w:cs="Calibri"/>
                <w:vertAlign w:val="superscript"/>
              </w:rPr>
              <w:t>th</w:t>
            </w:r>
            <w:r>
              <w:rPr>
                <w:rFonts w:ascii="Arial Narrow" w:hAnsi="Arial Narrow" w:cs="Calibri"/>
              </w:rPr>
              <w:t xml:space="preserve"> April 2024</w:t>
            </w:r>
          </w:p>
        </w:tc>
      </w:tr>
      <w:tr w:rsidR="005C037B" w:rsidRPr="002F119C" w14:paraId="60942F11" w14:textId="77777777" w:rsidTr="002F119C"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9E83095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>Subject to review, monitoring and revision by: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B9CA576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eastAsia="Calibri" w:hAnsi="Arial Narrow" w:cs="Calibri"/>
                <w:b/>
                <w:bCs/>
              </w:rPr>
              <w:t>Bishop Sutton Village Hall</w:t>
            </w:r>
            <w:r w:rsidRPr="002F119C">
              <w:rPr>
                <w:rFonts w:ascii="Arial Narrow" w:hAnsi="Arial Narrow" w:cs="Calibri"/>
                <w:b/>
                <w:bCs/>
              </w:rPr>
              <w:t xml:space="preserve"> Management Committee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38477D6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>Every: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F609AA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>12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DD65B8" w14:textId="77777777" w:rsidR="005C037B" w:rsidRPr="002F119C" w:rsidRDefault="00000000">
            <w:pPr>
              <w:widowControl w:val="0"/>
              <w:rPr>
                <w:rFonts w:ascii="Arial Narrow" w:hAnsi="Arial Narrow" w:cs="Calibri"/>
                <w:b/>
                <w:bCs/>
              </w:rPr>
            </w:pPr>
            <w:r w:rsidRPr="002F119C">
              <w:rPr>
                <w:rFonts w:ascii="Arial Narrow" w:hAnsi="Arial Narrow" w:cs="Calibri"/>
                <w:b/>
                <w:bCs/>
              </w:rPr>
              <w:t>months or sooner if work activity changes</w:t>
            </w:r>
          </w:p>
        </w:tc>
      </w:tr>
    </w:tbl>
    <w:p w14:paraId="2FDE7652" w14:textId="77777777" w:rsidR="005C037B" w:rsidRPr="002F119C" w:rsidRDefault="005C037B">
      <w:pPr>
        <w:rPr>
          <w:rFonts w:ascii="Arial Narrow" w:hAnsi="Arial Narrow" w:cs="Calibri"/>
        </w:rPr>
      </w:pPr>
    </w:p>
    <w:p w14:paraId="046DE4C9" w14:textId="77777777" w:rsidR="005C037B" w:rsidRPr="002F119C" w:rsidRDefault="005C037B">
      <w:pPr>
        <w:rPr>
          <w:rFonts w:ascii="Arial Narrow" w:hAnsi="Arial Narrow" w:cs="Calibri"/>
        </w:rPr>
      </w:pPr>
    </w:p>
    <w:sectPr w:rsidR="005C037B" w:rsidRPr="002F119C">
      <w:type w:val="continuous"/>
      <w:pgSz w:w="16838" w:h="11906" w:orient="landscape"/>
      <w:pgMar w:top="1728" w:right="432" w:bottom="1155" w:left="432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148C" w14:textId="77777777" w:rsidR="00075476" w:rsidRDefault="00075476">
      <w:r>
        <w:separator/>
      </w:r>
    </w:p>
  </w:endnote>
  <w:endnote w:type="continuationSeparator" w:id="0">
    <w:p w14:paraId="60713757" w14:textId="77777777" w:rsidR="00075476" w:rsidRDefault="0007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ED95" w14:textId="77777777" w:rsidR="005C037B" w:rsidRPr="002F119C" w:rsidRDefault="00000000" w:rsidP="002F119C">
    <w:pPr>
      <w:pStyle w:val="Footer"/>
      <w:jc w:val="right"/>
      <w:rPr>
        <w:rFonts w:ascii="Arial Narrow" w:hAnsi="Arial Narrow"/>
      </w:rPr>
    </w:pPr>
    <w:r w:rsidRPr="002F119C">
      <w:rPr>
        <w:rFonts w:ascii="Arial Narrow" w:hAnsi="Arial Narrow"/>
      </w:rPr>
      <w:t>Bishop Sutton Village Hall</w:t>
    </w:r>
  </w:p>
  <w:p w14:paraId="0C234759" w14:textId="204A1C90" w:rsidR="005C037B" w:rsidRPr="002F119C" w:rsidRDefault="002F119C" w:rsidP="002F119C">
    <w:pPr>
      <w:pStyle w:val="Footer"/>
      <w:jc w:val="right"/>
      <w:rPr>
        <w:rFonts w:ascii="Arial Narrow" w:hAnsi="Arial Narrow"/>
      </w:rPr>
    </w:pPr>
    <w:r>
      <w:rPr>
        <w:rFonts w:ascii="Arial Narrow" w:hAnsi="Arial Narrow"/>
      </w:rPr>
      <w:t>Update: 15/04/2024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E630B" w14:textId="77777777" w:rsidR="00075476" w:rsidRDefault="00075476">
      <w:r>
        <w:separator/>
      </w:r>
    </w:p>
  </w:footnote>
  <w:footnote w:type="continuationSeparator" w:id="0">
    <w:p w14:paraId="07A8F448" w14:textId="77777777" w:rsidR="00075476" w:rsidRDefault="0007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8BDCA" w14:textId="77777777" w:rsidR="002F119C" w:rsidRDefault="002F119C" w:rsidP="002F119C">
    <w:pPr>
      <w:jc w:val="center"/>
      <w:rPr>
        <w:rFonts w:ascii="Calibri" w:hAnsi="Calibri" w:cs="Calibri"/>
        <w:sz w:val="52"/>
        <w:szCs w:val="52"/>
      </w:rPr>
    </w:pPr>
  </w:p>
  <w:p w14:paraId="1D8E43A5" w14:textId="6813A600" w:rsidR="002F119C" w:rsidRPr="002F119C" w:rsidRDefault="002F119C" w:rsidP="002F119C">
    <w:pPr>
      <w:jc w:val="center"/>
      <w:rPr>
        <w:rFonts w:ascii="Arial Narrow" w:hAnsi="Arial Narrow" w:cs="Calibri"/>
        <w:b/>
        <w:bCs/>
        <w:sz w:val="52"/>
        <w:szCs w:val="52"/>
      </w:rPr>
    </w:pPr>
    <w:r w:rsidRPr="002F119C">
      <w:rPr>
        <w:rFonts w:ascii="Arial Narrow" w:hAnsi="Arial Narrow" w:cs="Calibri"/>
        <w:b/>
        <w:bCs/>
        <w:sz w:val="52"/>
        <w:szCs w:val="52"/>
      </w:rPr>
      <w:t>Health and safety policy Bishop Sutton Village Hall</w:t>
    </w:r>
  </w:p>
  <w:p w14:paraId="5849F1C2" w14:textId="77777777" w:rsidR="002F119C" w:rsidRDefault="002F1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593"/>
    <w:multiLevelType w:val="multilevel"/>
    <w:tmpl w:val="EBF49D44"/>
    <w:lvl w:ilvl="0">
      <w:start w:val="1"/>
      <w:numFmt w:val="decimal"/>
      <w:pStyle w:val="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</w:lvl>
    <w:lvl w:ilvl="4">
      <w:start w:val="1"/>
      <w:numFmt w:val="lowerLetter"/>
      <w:lvlText w:val="%4.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%5.%6)"/>
      <w:lvlJc w:val="left"/>
      <w:pPr>
        <w:tabs>
          <w:tab w:val="num" w:pos="2041"/>
        </w:tabs>
        <w:ind w:left="2041" w:hanging="601"/>
      </w:p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  <w:color w:val="auto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cs="Symbol" w:hint="default"/>
        <w:color w:val="auto"/>
        <w:sz w:val="28"/>
      </w:rPr>
    </w:lvl>
  </w:abstractNum>
  <w:abstractNum w:abstractNumId="1" w15:restartNumberingAfterBreak="0">
    <w:nsid w:val="11510489"/>
    <w:multiLevelType w:val="multilevel"/>
    <w:tmpl w:val="40321F44"/>
    <w:lvl w:ilvl="0">
      <w:start w:val="1"/>
      <w:numFmt w:val="lowerLetter"/>
      <w:pStyle w:val="Numbera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325225"/>
    <w:multiLevelType w:val="multilevel"/>
    <w:tmpl w:val="2F727E34"/>
    <w:lvl w:ilvl="0">
      <w:start w:val="1"/>
      <w:numFmt w:val="bullet"/>
      <w:pStyle w:val="Bullet2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E5AB8"/>
    <w:multiLevelType w:val="multilevel"/>
    <w:tmpl w:val="39525F30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1AB1BA5"/>
    <w:multiLevelType w:val="multilevel"/>
    <w:tmpl w:val="9E4C6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1538BF"/>
    <w:multiLevelType w:val="multilevel"/>
    <w:tmpl w:val="6BC2634C"/>
    <w:lvl w:ilvl="0">
      <w:start w:val="1"/>
      <w:numFmt w:val="bullet"/>
      <w:pStyle w:val="Bullet1"/>
      <w:lvlText w:val=""/>
      <w:lvlJc w:val="left"/>
      <w:pPr>
        <w:tabs>
          <w:tab w:val="num" w:pos="737"/>
        </w:tabs>
        <w:ind w:left="737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58E3D4A"/>
    <w:multiLevelType w:val="multilevel"/>
    <w:tmpl w:val="F746FCB6"/>
    <w:lvl w:ilvl="0">
      <w:start w:val="1"/>
      <w:numFmt w:val="lowerRoman"/>
      <w:pStyle w:val="Numberi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cs="Arial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2558974">
    <w:abstractNumId w:val="3"/>
  </w:num>
  <w:num w:numId="2" w16cid:durableId="1546598818">
    <w:abstractNumId w:val="1"/>
  </w:num>
  <w:num w:numId="3" w16cid:durableId="542712511">
    <w:abstractNumId w:val="5"/>
  </w:num>
  <w:num w:numId="4" w16cid:durableId="1354960849">
    <w:abstractNumId w:val="6"/>
  </w:num>
  <w:num w:numId="5" w16cid:durableId="754862888">
    <w:abstractNumId w:val="0"/>
  </w:num>
  <w:num w:numId="6" w16cid:durableId="2057504316">
    <w:abstractNumId w:val="2"/>
  </w:num>
  <w:num w:numId="7" w16cid:durableId="1959993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7B"/>
    <w:rsid w:val="00075476"/>
    <w:rsid w:val="001E0CBE"/>
    <w:rsid w:val="002F119C"/>
    <w:rsid w:val="005C037B"/>
    <w:rsid w:val="00A502ED"/>
    <w:rsid w:val="00D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33C02"/>
  <w15:docId w15:val="{336B8CB5-82C7-0C43-AAFA-83CCEED6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18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bCs/>
      <w:caps/>
      <w:kern w:val="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  <w:sz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Arial" w:hAnsi="Arial" w:cs="Arial"/>
      <w:b w:val="0"/>
      <w:i w:val="0"/>
      <w:sz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6">
    <w:name w:val="WW8Num4z6"/>
    <w:qFormat/>
    <w:rPr>
      <w:rFonts w:ascii="Symbol" w:hAnsi="Symbol" w:cs="Symbol"/>
      <w:color w:val="auto"/>
      <w:sz w:val="24"/>
    </w:rPr>
  </w:style>
  <w:style w:type="character" w:customStyle="1" w:styleId="WW8Num4z7">
    <w:name w:val="WW8Num4z7"/>
    <w:qFormat/>
    <w:rPr>
      <w:rFonts w:ascii="Symbol" w:hAnsi="Symbol" w:cs="Symbol"/>
      <w:color w:val="auto"/>
      <w:sz w:val="28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Bullet1">
    <w:name w:val="Bullet 1"/>
    <w:basedOn w:val="Normal"/>
    <w:qFormat/>
    <w:pPr>
      <w:numPr>
        <w:numId w:val="3"/>
      </w:numPr>
    </w:pPr>
  </w:style>
  <w:style w:type="paragraph" w:customStyle="1" w:styleId="Bullet2">
    <w:name w:val="Bullet 2"/>
    <w:basedOn w:val="Bullet1"/>
    <w:qFormat/>
    <w:pPr>
      <w:numPr>
        <w:numId w:val="6"/>
      </w:numPr>
    </w:pPr>
  </w:style>
  <w:style w:type="paragraph" w:customStyle="1" w:styleId="Number">
    <w:name w:val="Number"/>
    <w:basedOn w:val="Normal"/>
    <w:qFormat/>
    <w:pPr>
      <w:numPr>
        <w:numId w:val="5"/>
      </w:numPr>
    </w:pPr>
  </w:style>
  <w:style w:type="paragraph" w:customStyle="1" w:styleId="Numbera">
    <w:name w:val="Number a)"/>
    <w:basedOn w:val="Normal"/>
    <w:qFormat/>
    <w:pPr>
      <w:numPr>
        <w:numId w:val="2"/>
      </w:numPr>
    </w:pPr>
  </w:style>
  <w:style w:type="paragraph" w:customStyle="1" w:styleId="Numberi">
    <w:name w:val="Number i)"/>
    <w:basedOn w:val="Normal"/>
    <w:qFormat/>
    <w:pPr>
      <w:numPr>
        <w:numId w:val="4"/>
      </w:numPr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1007</Characters>
  <Application>Microsoft Office Word</Application>
  <DocSecurity>0</DocSecurity>
  <Lines>55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Manager/>
  <Company>Bishop Sutton Village Hall</Company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Deerek Maltby</dc:creator>
  <cp:keywords/>
  <dc:description/>
  <cp:lastModifiedBy>Derek Maltby</cp:lastModifiedBy>
  <cp:revision>3</cp:revision>
  <dcterms:created xsi:type="dcterms:W3CDTF">2024-04-15T15:29:00Z</dcterms:created>
  <dcterms:modified xsi:type="dcterms:W3CDTF">2024-04-15T15:59:00Z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625770749</vt:i4>
  </property>
  <property fmtid="{D5CDD505-2E9C-101B-9397-08002B2CF9AE}" pid="3" name="_AuthorEmail">
    <vt:lpwstr>Roger.Hamilton@hse.gsi.gov.uk</vt:lpwstr>
  </property>
  <property fmtid="{D5CDD505-2E9C-101B-9397-08002B2CF9AE}" pid="4" name="_AuthorEmailDisplayName">
    <vt:lpwstr>Roger Hamilton</vt:lpwstr>
  </property>
  <property fmtid="{D5CDD505-2E9C-101B-9397-08002B2CF9AE}" pid="5" name="_EmailSubject">
    <vt:lpwstr>Fixes to Risk assessment policy document</vt:lpwstr>
  </property>
  <property fmtid="{D5CDD505-2E9C-101B-9397-08002B2CF9AE}" pid="6" name="_NewReviewCycle">
    <vt:lpwstr/>
  </property>
  <property fmtid="{D5CDD505-2E9C-101B-9397-08002B2CF9AE}" pid="7" name="_PreviousAdHocReviewCycleID">
    <vt:i4>1873386494</vt:i4>
  </property>
  <property fmtid="{D5CDD505-2E9C-101B-9397-08002B2CF9AE}" pid="8" name="_ReviewingToolsShownOnce">
    <vt:lpwstr/>
  </property>
</Properties>
</file>